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A4" w:rsidRDefault="00C300A4" w:rsidP="00C300A4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  <w:lang w:eastAsia="da-DK"/>
        </w:rPr>
      </w:pPr>
      <w:r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  <w:lang w:eastAsia="da-DK"/>
        </w:rPr>
        <w:t xml:space="preserve">Dokumentation for praktik </w:t>
      </w: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samt evalueringsskema for mål på </w:t>
      </w:r>
      <w:r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  <w:lang w:eastAsia="da-DK"/>
        </w:rPr>
        <w:t>6. semester</w:t>
      </w:r>
      <w:r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  <w:lang w:eastAsia="da-DK"/>
        </w:rPr>
        <w:tab/>
      </w:r>
    </w:p>
    <w:p w:rsidR="00C300A4" w:rsidRDefault="00C300A4" w:rsidP="00C300A4">
      <w:pPr>
        <w:rPr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300A4" w:rsidTr="00C300A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Studerendes navn: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Cpr.nr:</w:t>
            </w:r>
          </w:p>
        </w:tc>
      </w:tr>
      <w:tr w:rsidR="00C300A4" w:rsidTr="00C300A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Afdeling: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Hvilke områder har den studerende arbejdet med: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Medicin: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Kirurgi: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Geriatri: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300A4" w:rsidTr="00C300A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Antal fraværsdage: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Praktikmålene  er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 xml:space="preserve"> nået: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Ja:                                     Nej:</w:t>
            </w:r>
          </w:p>
        </w:tc>
      </w:tr>
      <w:tr w:rsidR="00C300A4" w:rsidTr="00C300A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Dato: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</w:tr>
      <w:tr w:rsidR="00C300A4" w:rsidTr="00C300A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Klinisk vejleder: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 xml:space="preserve">Navn: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ab/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Email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Underskrift: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Underviser: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Navn</w:t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ab/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ab/>
            </w: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</w:p>
          <w:p w:rsidR="00C300A4" w:rsidRDefault="00C300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da-DK"/>
              </w:rPr>
              <w:t>Underskrift:</w:t>
            </w:r>
          </w:p>
        </w:tc>
      </w:tr>
    </w:tbl>
    <w:p w:rsidR="00C300A4" w:rsidRDefault="00C300A4" w:rsidP="00C300A4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0"/>
          <w:lang w:eastAsia="da-DK"/>
        </w:rPr>
      </w:pPr>
      <w:r>
        <w:rPr>
          <w:rFonts w:ascii="Calibri" w:eastAsia="Times New Roman" w:hAnsi="Calibri" w:cs="Times New Roman"/>
          <w:sz w:val="24"/>
          <w:szCs w:val="20"/>
          <w:lang w:eastAsia="da-DK"/>
        </w:rPr>
        <w:t xml:space="preserve">        </w:t>
      </w:r>
    </w:p>
    <w:p w:rsidR="00C300A4" w:rsidRDefault="00C300A4" w:rsidP="00C300A4"/>
    <w:p w:rsidR="002639F1" w:rsidRDefault="002639F1" w:rsidP="00C300A4"/>
    <w:p w:rsidR="00052112" w:rsidRDefault="00052112" w:rsidP="002639F1">
      <w:pPr>
        <w:pStyle w:val="Overskrift1"/>
      </w:pPr>
    </w:p>
    <w:p w:rsidR="002639F1" w:rsidRDefault="002639F1" w:rsidP="002639F1">
      <w:pPr>
        <w:pStyle w:val="Overskrift1"/>
      </w:pPr>
      <w:bookmarkStart w:id="0" w:name="_GoBack"/>
      <w:bookmarkEnd w:id="0"/>
      <w:r w:rsidRPr="00322291">
        <w:t xml:space="preserve">Evalueringsskema for </w:t>
      </w:r>
      <w:r>
        <w:t xml:space="preserve">læringsmål under </w:t>
      </w:r>
      <w:r w:rsidRPr="00322291">
        <w:t>praktik</w:t>
      </w:r>
      <w:r>
        <w:t>, 6. semester</w:t>
      </w:r>
    </w:p>
    <w:p w:rsidR="002639F1" w:rsidRPr="008A0CEF" w:rsidRDefault="002639F1" w:rsidP="002639F1">
      <w:pPr>
        <w:spacing w:after="0" w:line="240" w:lineRule="auto"/>
        <w:rPr>
          <w:b/>
          <w:sz w:val="28"/>
          <w:szCs w:val="28"/>
        </w:rPr>
      </w:pPr>
      <w:r w:rsidRPr="008A0CEF">
        <w:rPr>
          <w:b/>
          <w:sz w:val="28"/>
          <w:szCs w:val="28"/>
        </w:rPr>
        <w:t>Studerende:</w:t>
      </w:r>
    </w:p>
    <w:p w:rsidR="002639F1" w:rsidRPr="008A0CEF" w:rsidRDefault="002639F1" w:rsidP="002639F1">
      <w:pPr>
        <w:spacing w:after="0" w:line="240" w:lineRule="auto"/>
        <w:rPr>
          <w:b/>
          <w:sz w:val="28"/>
          <w:szCs w:val="28"/>
        </w:rPr>
      </w:pPr>
      <w:r w:rsidRPr="008A0CEF">
        <w:rPr>
          <w:b/>
          <w:sz w:val="28"/>
          <w:szCs w:val="28"/>
        </w:rPr>
        <w:t>Hold:</w:t>
      </w:r>
    </w:p>
    <w:tbl>
      <w:tblPr>
        <w:tblStyle w:val="Tabel-Gitter"/>
        <w:tblW w:w="10065" w:type="dxa"/>
        <w:tblInd w:w="-34" w:type="dxa"/>
        <w:tblLook w:val="04A0" w:firstRow="1" w:lastRow="0" w:firstColumn="1" w:lastColumn="0" w:noHBand="0" w:noVBand="1"/>
      </w:tblPr>
      <w:tblGrid>
        <w:gridCol w:w="5507"/>
        <w:gridCol w:w="1412"/>
        <w:gridCol w:w="990"/>
        <w:gridCol w:w="1261"/>
        <w:gridCol w:w="895"/>
      </w:tblGrid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pPr>
              <w:spacing w:line="360" w:lineRule="auto"/>
              <w:contextualSpacing/>
              <w:rPr>
                <w:b/>
              </w:rPr>
            </w:pPr>
            <w:r w:rsidRPr="00125DEB">
              <w:rPr>
                <w:b/>
              </w:rPr>
              <w:t xml:space="preserve">Læringsmål: 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contextualSpacing/>
            </w:pPr>
            <w:r w:rsidRPr="00125DEB">
              <w:t>Målene er nået med få, uvæsentlige mangler</w:t>
            </w:r>
          </w:p>
        </w:tc>
        <w:tc>
          <w:tcPr>
            <w:tcW w:w="990" w:type="dxa"/>
          </w:tcPr>
          <w:p w:rsidR="002639F1" w:rsidRPr="00125DEB" w:rsidRDefault="002639F1" w:rsidP="0072643E">
            <w:pPr>
              <w:contextualSpacing/>
            </w:pPr>
            <w:r w:rsidRPr="00125DEB">
              <w:t>Målene er nået med en del mangler</w:t>
            </w:r>
          </w:p>
        </w:tc>
        <w:tc>
          <w:tcPr>
            <w:tcW w:w="1261" w:type="dxa"/>
          </w:tcPr>
          <w:p w:rsidR="002639F1" w:rsidRPr="00125DEB" w:rsidRDefault="002639F1" w:rsidP="0072643E">
            <w:pPr>
              <w:contextualSpacing/>
            </w:pPr>
            <w:r w:rsidRPr="00125DEB">
              <w:t>Målene er nået på et minimalt acceptabelt niveau</w:t>
            </w:r>
          </w:p>
        </w:tc>
        <w:tc>
          <w:tcPr>
            <w:tcW w:w="895" w:type="dxa"/>
          </w:tcPr>
          <w:p w:rsidR="002639F1" w:rsidRPr="00125DEB" w:rsidRDefault="002639F1" w:rsidP="0072643E">
            <w:pPr>
              <w:contextualSpacing/>
            </w:pPr>
            <w:r>
              <w:t>Målene ikke nået</w:t>
            </w: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1D11FD">
              <w:t xml:space="preserve">Fremmøde 300 timer, for begge praktikforløb  </w:t>
            </w:r>
          </w:p>
          <w:p w:rsidR="002639F1" w:rsidRPr="00125DEB" w:rsidRDefault="002639F1" w:rsidP="0072643E">
            <w:pPr>
              <w:contextualSpacing/>
            </w:pP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1D11FD">
              <w:t>Deltage i 2 studiesamtaler pr. praktikforløb</w:t>
            </w:r>
          </w:p>
          <w:p w:rsidR="002639F1" w:rsidRPr="00125DEB" w:rsidRDefault="002639F1" w:rsidP="0072643E">
            <w:pPr>
              <w:contextualSpacing/>
            </w:pP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1D11FD">
              <w:t>Pensum 300 sider, for begge praktikforløb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>Indgå i sundhedsfremmende forebyggende aktiviteter for patienter og borgere, børn, voksne og ældre i det primære sundhedsvæsen.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>Inddrage tværfaglige samarbejdspartnere og organisere pleje i et rehabiliterende og/eller i et sundhedsfremmende perspektiv til svangre, fødende, børn, unge og voksne og ældre i det primære sundhedsvæsen.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>Beskrive et fødselsforløb.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>Indgå i et tværfagligt og tværsektorielt samarbejde omkring borgerforløb.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>Identificere og diskutere muligheder og begrænsninger et tværfagligt og tværsektorielt samarbejde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 xml:space="preserve">Tilrettelægge, koordinere, gennemføre og evaluere borgerforløb.  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 xml:space="preserve">Argumentere for kvalitet i patient-borgerforløb.  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 w:rsidRPr="00E04B9B">
              <w:t>Anvende dokumentation med henblik på at tilgodese kontinuitet og kvalitet.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  <w:tr w:rsidR="002639F1" w:rsidRPr="00125DEB" w:rsidTr="0072643E">
        <w:tc>
          <w:tcPr>
            <w:tcW w:w="5507" w:type="dxa"/>
          </w:tcPr>
          <w:p w:rsidR="002639F1" w:rsidRPr="00125DEB" w:rsidRDefault="002639F1" w:rsidP="0072643E">
            <w:r>
              <w:t>I</w:t>
            </w:r>
            <w:r w:rsidRPr="00E04B9B">
              <w:t>dentificere mulige kvalitetsbrist i det primære sundhedsvæsen.</w:t>
            </w:r>
          </w:p>
        </w:tc>
        <w:tc>
          <w:tcPr>
            <w:tcW w:w="1412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990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1261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  <w:tc>
          <w:tcPr>
            <w:tcW w:w="895" w:type="dxa"/>
          </w:tcPr>
          <w:p w:rsidR="002639F1" w:rsidRPr="00125DEB" w:rsidRDefault="002639F1" w:rsidP="0072643E">
            <w:pPr>
              <w:spacing w:line="360" w:lineRule="auto"/>
              <w:contextualSpacing/>
            </w:pPr>
          </w:p>
        </w:tc>
      </w:tr>
    </w:tbl>
    <w:p w:rsidR="002639F1" w:rsidRPr="00125DEB" w:rsidRDefault="002639F1" w:rsidP="002639F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639F1" w:rsidRPr="00125DEB" w:rsidTr="0072643E">
        <w:tc>
          <w:tcPr>
            <w:tcW w:w="10031" w:type="dxa"/>
          </w:tcPr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125DEB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Kommentarer fra klinisk vejleder: </w:t>
            </w: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2639F1" w:rsidRPr="00125DEB" w:rsidTr="0072643E">
        <w:tc>
          <w:tcPr>
            <w:tcW w:w="10031" w:type="dxa"/>
          </w:tcPr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 w:rsidRPr="00125DEB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Mål der skal arbejdes med i næste praktik: </w:t>
            </w: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  <w:p w:rsidR="002639F1" w:rsidRPr="00125DEB" w:rsidRDefault="002639F1" w:rsidP="0072643E">
            <w:pP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</w:tbl>
    <w:p w:rsidR="00E04B9B" w:rsidRDefault="00E04B9B" w:rsidP="00E04B9B"/>
    <w:p w:rsidR="00E04B9B" w:rsidRDefault="00E04B9B" w:rsidP="00E04B9B"/>
    <w:p w:rsidR="00304214" w:rsidRPr="00E04B9B" w:rsidRDefault="00304214" w:rsidP="00E04B9B"/>
    <w:sectPr w:rsidR="00304214" w:rsidRPr="00E04B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B"/>
    <w:rsid w:val="00052112"/>
    <w:rsid w:val="00163863"/>
    <w:rsid w:val="001D11FD"/>
    <w:rsid w:val="002639F1"/>
    <w:rsid w:val="002B597D"/>
    <w:rsid w:val="00304214"/>
    <w:rsid w:val="005D339D"/>
    <w:rsid w:val="007100FE"/>
    <w:rsid w:val="00C300A4"/>
    <w:rsid w:val="00E04B9B"/>
    <w:rsid w:val="00E91A58"/>
    <w:rsid w:val="00E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7A6"/>
  <w15:chartTrackingRefBased/>
  <w15:docId w15:val="{709E360F-2077-4591-A91E-942EFBC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9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04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4B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0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Mougaard-Frederiksen</dc:creator>
  <cp:keywords/>
  <dc:description/>
  <cp:lastModifiedBy>Helle Mougaard-Frederiksen</cp:lastModifiedBy>
  <cp:revision>3</cp:revision>
  <dcterms:created xsi:type="dcterms:W3CDTF">2019-03-20T18:59:00Z</dcterms:created>
  <dcterms:modified xsi:type="dcterms:W3CDTF">2019-03-20T19:02:00Z</dcterms:modified>
</cp:coreProperties>
</file>